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36E" w:rsidRDefault="00CC336E" w:rsidP="00CC33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CC336E" w:rsidRDefault="00CC336E" w:rsidP="00CC33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ОБРАЗОВАНИЕ</w:t>
      </w:r>
    </w:p>
    <w:p w:rsidR="00CC336E" w:rsidRDefault="00CC336E" w:rsidP="00CC33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«МУЕЗЕРСКОЕ ГОРОДСКОЕ ПОСЕЛЕНИЕ»</w:t>
      </w:r>
    </w:p>
    <w:p w:rsidR="00CC336E" w:rsidRDefault="00CC336E" w:rsidP="00CC336E">
      <w:pPr>
        <w:spacing w:after="0" w:line="240" w:lineRule="auto"/>
        <w:jc w:val="center"/>
        <w:rPr>
          <w:rFonts w:ascii="Calibri" w:hAnsi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МУЕЗЕРСКОГО ГОРОДСКОГО ПОСЕЛЕНИЯ</w:t>
      </w:r>
    </w:p>
    <w:p w:rsidR="00CC336E" w:rsidRDefault="00CC336E" w:rsidP="00CC336E">
      <w:pPr>
        <w:rPr>
          <w:rFonts w:ascii="Times New Roman" w:hAnsi="Times New Roman"/>
          <w:b/>
          <w:sz w:val="24"/>
          <w:szCs w:val="24"/>
        </w:rPr>
      </w:pPr>
    </w:p>
    <w:p w:rsidR="00CC336E" w:rsidRDefault="00CC336E" w:rsidP="00CC336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  <w:proofErr w:type="gramStart"/>
      <w:r>
        <w:rPr>
          <w:rFonts w:ascii="Times New Roman" w:hAnsi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Е Ш Е Н И Е</w:t>
      </w:r>
    </w:p>
    <w:p w:rsidR="00CC336E" w:rsidRDefault="00CC336E" w:rsidP="00CC33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21  сессии 3 созыва </w:t>
      </w:r>
    </w:p>
    <w:p w:rsidR="00CC336E" w:rsidRDefault="00CC336E" w:rsidP="00CC336E">
      <w:pPr>
        <w:shd w:val="clear" w:color="auto" w:fill="F9F9F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" w:hAnsi="Times New Roman"/>
          <w:b/>
          <w:sz w:val="24"/>
          <w:szCs w:val="24"/>
        </w:rPr>
        <w:t xml:space="preserve"> от   22  сентября 2016 года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    № 129</w:t>
      </w:r>
    </w:p>
    <w:p w:rsidR="00CC336E" w:rsidRDefault="00CC336E" w:rsidP="00CC336E">
      <w:pPr>
        <w:spacing w:after="0" w:line="34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внесении изменений в решение </w:t>
      </w:r>
    </w:p>
    <w:p w:rsidR="00CC336E" w:rsidRDefault="00CC336E" w:rsidP="00CC336E">
      <w:pPr>
        <w:spacing w:after="0" w:line="34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25 ноября 2015 г. № 105 </w:t>
      </w:r>
    </w:p>
    <w:p w:rsidR="00CC336E" w:rsidRDefault="00CC336E" w:rsidP="00C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CC336E" w:rsidRDefault="00CC336E" w:rsidP="00C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соответствии с Главой 32 Налогового кодекса Российской Федерации, </w:t>
      </w:r>
      <w:proofErr w:type="gramStart"/>
      <w:r>
        <w:rPr>
          <w:rFonts w:ascii="Times New Roman" w:hAnsi="Times New Roman"/>
          <w:sz w:val="24"/>
          <w:szCs w:val="24"/>
        </w:rPr>
        <w:t>руководствуясь экспертным заключением Правового управления Администрации Главы Республики Карелия  от 04.08.2016</w:t>
      </w:r>
      <w:proofErr w:type="gramEnd"/>
      <w:r>
        <w:rPr>
          <w:rFonts w:ascii="Times New Roman" w:hAnsi="Times New Roman"/>
          <w:sz w:val="24"/>
          <w:szCs w:val="24"/>
        </w:rPr>
        <w:t xml:space="preserve"> г. № 6393/23-03/Аи </w:t>
      </w:r>
      <w:r>
        <w:rPr>
          <w:rFonts w:ascii="Times New Roman" w:hAnsi="Times New Roman"/>
          <w:b/>
          <w:sz w:val="24"/>
          <w:szCs w:val="24"/>
        </w:rPr>
        <w:t>Совет Муезерского городского поселения РЕШИЛ</w:t>
      </w:r>
      <w:r>
        <w:rPr>
          <w:rFonts w:ascii="Times New Roman" w:hAnsi="Times New Roman"/>
          <w:sz w:val="24"/>
          <w:szCs w:val="24"/>
        </w:rPr>
        <w:t>:</w:t>
      </w:r>
    </w:p>
    <w:p w:rsidR="00CC336E" w:rsidRDefault="00CC336E" w:rsidP="00CC33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Внести в решение Совета Муезерского городского поселения от 25 ноября 2015 г. № 105 «Об установлении земельного налога на территории Муезерского городского поселения» (далее - Решение) следующие изменения:</w:t>
      </w:r>
    </w:p>
    <w:p w:rsidR="00CC336E" w:rsidRDefault="00CC336E" w:rsidP="00CC33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п. 4 Решения исключить.</w:t>
      </w:r>
    </w:p>
    <w:p w:rsidR="00CC336E" w:rsidRDefault="00CC336E" w:rsidP="00CC33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п. 10 Решения изложить в следующей редакции: «Настоящее решение подлежит официальному опубликованию  (обнародованию)»</w:t>
      </w:r>
    </w:p>
    <w:p w:rsidR="00CC336E" w:rsidRDefault="00CC336E" w:rsidP="00CC33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Настоящее решение подлежит официальному опубликованию  (обнародованию) и вступает в силу с момента его официального опубликования (обнародования).</w:t>
      </w:r>
    </w:p>
    <w:p w:rsidR="00CC336E" w:rsidRDefault="00CC336E" w:rsidP="00CC33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C336E" w:rsidRDefault="00CC336E" w:rsidP="00CC33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C336E" w:rsidRDefault="00CC336E" w:rsidP="00C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336E" w:rsidRDefault="00CC336E" w:rsidP="00C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Совета Муезерского городского поселения                Е.Э. </w:t>
      </w:r>
      <w:proofErr w:type="spellStart"/>
      <w:r>
        <w:rPr>
          <w:rFonts w:ascii="Times New Roman" w:hAnsi="Times New Roman"/>
          <w:sz w:val="24"/>
          <w:szCs w:val="24"/>
        </w:rPr>
        <w:t>Климошевская</w:t>
      </w:r>
      <w:proofErr w:type="spellEnd"/>
    </w:p>
    <w:p w:rsidR="00CC336E" w:rsidRDefault="00CC336E" w:rsidP="00C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336E" w:rsidRDefault="00CC336E" w:rsidP="00CC33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Муезерского городского поселения                                           Л.Н. </w:t>
      </w:r>
      <w:proofErr w:type="spellStart"/>
      <w:r>
        <w:rPr>
          <w:rFonts w:ascii="Times New Roman" w:hAnsi="Times New Roman"/>
          <w:sz w:val="24"/>
          <w:szCs w:val="24"/>
        </w:rPr>
        <w:t>Баринкова</w:t>
      </w:r>
      <w:proofErr w:type="spellEnd"/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C336E"/>
    <w:rsid w:val="00796BE0"/>
    <w:rsid w:val="00B12DAE"/>
    <w:rsid w:val="00B33612"/>
    <w:rsid w:val="00CA4E52"/>
    <w:rsid w:val="00CC3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9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2016-10-07T07:09:00Z</dcterms:created>
  <dcterms:modified xsi:type="dcterms:W3CDTF">2016-10-07T07:09:00Z</dcterms:modified>
</cp:coreProperties>
</file>